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B444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F72B65" w:rsidRPr="00F72B65">
        <w:rPr>
          <w:rFonts w:ascii="Times New Roman" w:hAnsi="Times New Roman"/>
          <w:sz w:val="26"/>
          <w:szCs w:val="26"/>
        </w:rPr>
        <w:t>Об утверждении Порядка предоставления субсидий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источником финансового обеспечения которых являются иные межбюджетные трансферты из федерального бюджета и средства республиканского бюджета Республики Хакасия и</w:t>
      </w:r>
      <w:proofErr w:type="gramEnd"/>
      <w:r w:rsidR="00F72B65" w:rsidRPr="00F72B65">
        <w:rPr>
          <w:rFonts w:ascii="Times New Roman" w:hAnsi="Times New Roman"/>
          <w:sz w:val="26"/>
          <w:szCs w:val="26"/>
        </w:rPr>
        <w:t xml:space="preserve"> признании </w:t>
      </w:r>
      <w:proofErr w:type="gramStart"/>
      <w:r w:rsidR="00F72B65" w:rsidRPr="00F72B65">
        <w:rPr>
          <w:rFonts w:ascii="Times New Roman" w:hAnsi="Times New Roman"/>
          <w:sz w:val="26"/>
          <w:szCs w:val="26"/>
        </w:rPr>
        <w:t>утратившими</w:t>
      </w:r>
      <w:proofErr w:type="gramEnd"/>
      <w:r w:rsidR="00F72B65" w:rsidRPr="00F72B65">
        <w:rPr>
          <w:rFonts w:ascii="Times New Roman" w:hAnsi="Times New Roman"/>
          <w:sz w:val="26"/>
          <w:szCs w:val="26"/>
        </w:rPr>
        <w:t xml:space="preserve"> силу некоторых постановлений Правительства Республики Хакасия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45, Минсельхозпрод РХ.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c 0</w:t>
      </w:r>
      <w:r w:rsidR="00B155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B155CB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 по 1</w:t>
      </w:r>
      <w:r w:rsidR="002D76FC">
        <w:rPr>
          <w:rFonts w:ascii="Times New Roman" w:hAnsi="Times New Roman"/>
          <w:b/>
          <w:bCs/>
          <w:sz w:val="26"/>
          <w:szCs w:val="26"/>
        </w:rPr>
        <w:t>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2D76FC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="00B444D5"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B444D5"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pke</w:t>
            </w:r>
            <w:proofErr w:type="spellEnd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19@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9721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</w:t>
            </w:r>
            <w:r w:rsidR="002D76F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39575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32A"/>
    <w:rsid w:val="000E7C0A"/>
    <w:rsid w:val="00100102"/>
    <w:rsid w:val="00140B88"/>
    <w:rsid w:val="001F25BA"/>
    <w:rsid w:val="00235306"/>
    <w:rsid w:val="002676F5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F73E6"/>
    <w:rsid w:val="00507DC7"/>
    <w:rsid w:val="0053605F"/>
    <w:rsid w:val="00541089"/>
    <w:rsid w:val="006635C4"/>
    <w:rsid w:val="00702444"/>
    <w:rsid w:val="00706624"/>
    <w:rsid w:val="00713934"/>
    <w:rsid w:val="00732DAE"/>
    <w:rsid w:val="00773B67"/>
    <w:rsid w:val="007E4FE9"/>
    <w:rsid w:val="00857211"/>
    <w:rsid w:val="00857E4B"/>
    <w:rsid w:val="008B7C6F"/>
    <w:rsid w:val="008E0B82"/>
    <w:rsid w:val="008F5328"/>
    <w:rsid w:val="0091670E"/>
    <w:rsid w:val="009721BC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155CB"/>
    <w:rsid w:val="00B444D5"/>
    <w:rsid w:val="00B44B71"/>
    <w:rsid w:val="00B66C17"/>
    <w:rsid w:val="00B91834"/>
    <w:rsid w:val="00B933B7"/>
    <w:rsid w:val="00BC51C9"/>
    <w:rsid w:val="00CD3532"/>
    <w:rsid w:val="00DD27C4"/>
    <w:rsid w:val="00E01317"/>
    <w:rsid w:val="00E023F9"/>
    <w:rsid w:val="00E60D4A"/>
    <w:rsid w:val="00E8775E"/>
    <w:rsid w:val="00F067F1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524</cp:revision>
  <dcterms:created xsi:type="dcterms:W3CDTF">2022-11-29T08:14:00Z</dcterms:created>
  <dcterms:modified xsi:type="dcterms:W3CDTF">2023-09-04T10:17:00Z</dcterms:modified>
</cp:coreProperties>
</file>